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2909B" w14:textId="24A6D373" w:rsidR="00A41EF7" w:rsidRDefault="001A3737" w:rsidP="008E78E2">
      <w:pPr>
        <w:tabs>
          <w:tab w:val="left" w:pos="8910"/>
        </w:tabs>
        <w:jc w:val="center"/>
        <w:rPr>
          <w:rFonts w:ascii="Verdana" w:hAnsi="Verdana"/>
          <w:b/>
          <w:color w:val="FF3300"/>
          <w:sz w:val="44"/>
          <w:szCs w:val="44"/>
        </w:rPr>
      </w:pPr>
      <w:r>
        <w:rPr>
          <w:rFonts w:ascii="Verdana" w:hAnsi="Verdana"/>
          <w:b/>
          <w:color w:val="FF3300"/>
          <w:sz w:val="44"/>
          <w:szCs w:val="44"/>
        </w:rPr>
        <w:t>Equity Summit Stipend</w:t>
      </w:r>
      <w:r w:rsidRPr="00616F22">
        <w:rPr>
          <w:rFonts w:ascii="Verdana" w:hAnsi="Verdana"/>
          <w:b/>
          <w:color w:val="FF3300"/>
          <w:sz w:val="44"/>
          <w:szCs w:val="44"/>
        </w:rPr>
        <w:t xml:space="preserve"> </w:t>
      </w:r>
      <w:r w:rsidR="008E78E2" w:rsidRPr="00616F22">
        <w:rPr>
          <w:rFonts w:ascii="Verdana" w:hAnsi="Verdana"/>
          <w:b/>
          <w:color w:val="FF3300"/>
          <w:sz w:val="44"/>
          <w:szCs w:val="44"/>
        </w:rPr>
        <w:t xml:space="preserve">Application </w:t>
      </w:r>
    </w:p>
    <w:p w14:paraId="54B267F8" w14:textId="77777777" w:rsidR="008E78E2" w:rsidRPr="00665723" w:rsidRDefault="008E78E2" w:rsidP="008E78E2">
      <w:pPr>
        <w:tabs>
          <w:tab w:val="left" w:pos="8910"/>
        </w:tabs>
        <w:jc w:val="center"/>
        <w:rPr>
          <w:rFonts w:ascii="Verdana" w:hAnsi="Verdana"/>
          <w:b/>
          <w:color w:val="FF3300"/>
          <w:sz w:val="44"/>
          <w:szCs w:val="44"/>
        </w:rPr>
      </w:pPr>
      <w:r w:rsidRPr="00A41EF7">
        <w:rPr>
          <w:rFonts w:ascii="Verdana" w:hAnsi="Verdana"/>
          <w:b/>
          <w:color w:val="FF3300"/>
          <w:sz w:val="16"/>
          <w:szCs w:val="16"/>
        </w:rPr>
        <w:br/>
      </w:r>
      <w:r w:rsidR="002165C7" w:rsidRPr="00711176">
        <w:rPr>
          <w:noProof/>
        </w:rPr>
        <w:drawing>
          <wp:inline distT="0" distB="0" distL="0" distR="0" wp14:anchorId="09DFFDC1" wp14:editId="2210D396">
            <wp:extent cx="5943600" cy="2971800"/>
            <wp:effectExtent l="0" t="0" r="0" b="0"/>
            <wp:docPr id="1" name="Picture 2" descr="Image result for policy link equity summit 20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licy link equity summit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B70E1" w14:textId="77777777" w:rsidR="00665723" w:rsidRPr="00A41EF7" w:rsidRDefault="00665723" w:rsidP="008E78E2">
      <w:pPr>
        <w:tabs>
          <w:tab w:val="left" w:pos="8910"/>
        </w:tabs>
        <w:rPr>
          <w:sz w:val="16"/>
          <w:szCs w:val="16"/>
        </w:rPr>
      </w:pPr>
    </w:p>
    <w:p w14:paraId="78365521" w14:textId="63982744" w:rsidR="005110FA" w:rsidRDefault="00665723" w:rsidP="005110FA">
      <w:pPr>
        <w:tabs>
          <w:tab w:val="left" w:pos="8910"/>
        </w:tabs>
        <w:jc w:val="both"/>
      </w:pPr>
      <w:r>
        <w:t xml:space="preserve">The </w:t>
      </w:r>
      <w:r w:rsidR="008E78E2">
        <w:t xml:space="preserve">Alliance for Metropolitan Stability is pleased to announce the availability of </w:t>
      </w:r>
      <w:r w:rsidR="001A3737">
        <w:t xml:space="preserve">stipend </w:t>
      </w:r>
      <w:r w:rsidR="008E78E2">
        <w:t xml:space="preserve">funds for </w:t>
      </w:r>
      <w:r w:rsidR="001A3737">
        <w:t>community</w:t>
      </w:r>
      <w:r w:rsidR="008E78E2">
        <w:t xml:space="preserve"> leaders</w:t>
      </w:r>
      <w:r w:rsidR="001A3737">
        <w:t>, advocates</w:t>
      </w:r>
      <w:r w:rsidR="0022144D">
        <w:t>,</w:t>
      </w:r>
      <w:r w:rsidR="001A3737">
        <w:t xml:space="preserve"> and organizational staff</w:t>
      </w:r>
      <w:r w:rsidR="008E78E2">
        <w:t xml:space="preserve"> to attend </w:t>
      </w:r>
      <w:proofErr w:type="spellStart"/>
      <w:r w:rsidR="008E78E2">
        <w:t>PolicyLink’s</w:t>
      </w:r>
      <w:proofErr w:type="spellEnd"/>
      <w:r w:rsidR="008E78E2">
        <w:t xml:space="preserve"> upcoming </w:t>
      </w:r>
      <w:hyperlink r:id="rId7" w:history="1">
        <w:r w:rsidR="008E78E2" w:rsidRPr="00806CCE">
          <w:rPr>
            <w:rStyle w:val="Hyperlink"/>
            <w:b/>
          </w:rPr>
          <w:t xml:space="preserve">Equity Summit: </w:t>
        </w:r>
        <w:r w:rsidR="00A41EF7" w:rsidRPr="00806CCE">
          <w:rPr>
            <w:rStyle w:val="Hyperlink"/>
            <w:b/>
          </w:rPr>
          <w:t>Our Power. Our Future. Our Nation</w:t>
        </w:r>
        <w:r w:rsidR="008E78E2" w:rsidRPr="00806CCE">
          <w:rPr>
            <w:rStyle w:val="Hyperlink"/>
            <w:b/>
          </w:rPr>
          <w:t>.</w:t>
        </w:r>
      </w:hyperlink>
      <w:r w:rsidR="008E78E2" w:rsidRPr="005110FA">
        <w:rPr>
          <w:b/>
        </w:rPr>
        <w:t xml:space="preserve"> </w:t>
      </w:r>
      <w:r w:rsidR="008E78E2">
        <w:t xml:space="preserve">This </w:t>
      </w:r>
      <w:r w:rsidR="001A3737">
        <w:t xml:space="preserve">national convening </w:t>
      </w:r>
      <w:r w:rsidR="008E78E2">
        <w:t xml:space="preserve">will take place </w:t>
      </w:r>
      <w:r w:rsidR="00A41EF7">
        <w:t>Wedne</w:t>
      </w:r>
      <w:r w:rsidR="008E78E2">
        <w:t xml:space="preserve">sday, </w:t>
      </w:r>
      <w:r w:rsidR="00A41EF7">
        <w:t>April 11</w:t>
      </w:r>
      <w:r w:rsidR="008E78E2">
        <w:t xml:space="preserve"> – </w:t>
      </w:r>
      <w:r w:rsidR="00A41EF7">
        <w:t>Fri</w:t>
      </w:r>
      <w:r w:rsidR="008E78E2">
        <w:t xml:space="preserve">day, </w:t>
      </w:r>
      <w:r w:rsidR="00A41EF7">
        <w:t>April 13</w:t>
      </w:r>
      <w:r w:rsidR="001161BD">
        <w:t xml:space="preserve"> </w:t>
      </w:r>
      <w:r w:rsidR="008E78E2">
        <w:t xml:space="preserve">and is located in </w:t>
      </w:r>
      <w:r w:rsidR="00A41EF7">
        <w:t>Chicago, IL</w:t>
      </w:r>
      <w:r w:rsidR="008E78E2">
        <w:t xml:space="preserve">. </w:t>
      </w:r>
    </w:p>
    <w:p w14:paraId="576CDAAF" w14:textId="7EDEDFEC" w:rsidR="005110FA" w:rsidRDefault="00665723" w:rsidP="005110FA">
      <w:pPr>
        <w:tabs>
          <w:tab w:val="left" w:pos="8910"/>
        </w:tabs>
        <w:jc w:val="both"/>
      </w:pPr>
      <w:r>
        <w:t xml:space="preserve">The application period will be open </w:t>
      </w:r>
      <w:r w:rsidR="00A41EF7">
        <w:t>until</w:t>
      </w:r>
      <w:r>
        <w:t xml:space="preserve"> </w:t>
      </w:r>
      <w:r w:rsidR="00A41EF7">
        <w:t>Monday</w:t>
      </w:r>
      <w:r>
        <w:t xml:space="preserve">, </w:t>
      </w:r>
      <w:r w:rsidR="00A41EF7">
        <w:t>December 11</w:t>
      </w:r>
      <w:r>
        <w:t xml:space="preserve">. At that time, a </w:t>
      </w:r>
      <w:r w:rsidR="00DB1554">
        <w:t xml:space="preserve">community-led </w:t>
      </w:r>
      <w:r>
        <w:t xml:space="preserve">committee will review the applications and </w:t>
      </w:r>
      <w:r w:rsidR="001A3737">
        <w:t>award stipends to help broaden the Minnesota Delegation attending the conference</w:t>
      </w:r>
      <w:r>
        <w:t xml:space="preserve">. Final announcements will be made </w:t>
      </w:r>
      <w:r w:rsidR="001C728B">
        <w:t>sometime after</w:t>
      </w:r>
      <w:r>
        <w:t xml:space="preserve"> </w:t>
      </w:r>
      <w:r w:rsidR="00A41EF7">
        <w:t>Wednesday, December 20</w:t>
      </w:r>
      <w:r>
        <w:t xml:space="preserve">. </w:t>
      </w:r>
    </w:p>
    <w:p w14:paraId="060E439E" w14:textId="377A04C0" w:rsidR="00DB1554" w:rsidRDefault="001161BD" w:rsidP="00DB1554">
      <w:pPr>
        <w:tabs>
          <w:tab w:val="left" w:pos="8910"/>
        </w:tabs>
        <w:jc w:val="both"/>
      </w:pPr>
      <w:r w:rsidRPr="00A41EF7">
        <w:rPr>
          <w:b/>
        </w:rPr>
        <w:t>I</w:t>
      </w:r>
      <w:r w:rsidR="001A3737">
        <w:rPr>
          <w:b/>
        </w:rPr>
        <w:t>ndividuals i</w:t>
      </w:r>
      <w:r w:rsidRPr="00A41EF7">
        <w:rPr>
          <w:b/>
        </w:rPr>
        <w:t xml:space="preserve">nterested </w:t>
      </w:r>
      <w:r w:rsidR="001A3737">
        <w:rPr>
          <w:b/>
        </w:rPr>
        <w:t>in receiving a stipend</w:t>
      </w:r>
      <w:r w:rsidR="001A3737" w:rsidRPr="00A41EF7">
        <w:rPr>
          <w:b/>
        </w:rPr>
        <w:t xml:space="preserve"> </w:t>
      </w:r>
      <w:r w:rsidRPr="00A41EF7">
        <w:rPr>
          <w:b/>
        </w:rPr>
        <w:t>should fill out this application and turn it into</w:t>
      </w:r>
      <w:r w:rsidR="005110FA" w:rsidRPr="00A41EF7">
        <w:rPr>
          <w:b/>
        </w:rPr>
        <w:t xml:space="preserve"> </w:t>
      </w:r>
      <w:r w:rsidR="00A41EF7" w:rsidRPr="00A41EF7">
        <w:rPr>
          <w:b/>
        </w:rPr>
        <w:t>Margo Fritz</w:t>
      </w:r>
      <w:r w:rsidR="005110FA" w:rsidRPr="00A41EF7">
        <w:rPr>
          <w:b/>
        </w:rPr>
        <w:t xml:space="preserve"> </w:t>
      </w:r>
      <w:r w:rsidR="0022144D" w:rsidRPr="00A41EF7">
        <w:rPr>
          <w:b/>
        </w:rPr>
        <w:t xml:space="preserve">at </w:t>
      </w:r>
      <w:hyperlink r:id="rId8" w:history="1">
        <w:r w:rsidR="00A41EF7" w:rsidRPr="00A41EF7">
          <w:rPr>
            <w:rStyle w:val="Hyperlink"/>
            <w:b/>
          </w:rPr>
          <w:t>margo@thealliancetc.org</w:t>
        </w:r>
      </w:hyperlink>
      <w:r w:rsidRPr="00A41EF7">
        <w:rPr>
          <w:b/>
        </w:rPr>
        <w:t xml:space="preserve"> no later than 5 p.m. </w:t>
      </w:r>
      <w:r w:rsidR="00A41EF7" w:rsidRPr="00A41EF7">
        <w:rPr>
          <w:b/>
        </w:rPr>
        <w:t>Monday, December 11</w:t>
      </w:r>
      <w:r w:rsidRPr="00A41EF7">
        <w:rPr>
          <w:b/>
        </w:rPr>
        <w:t>.</w:t>
      </w:r>
      <w:r>
        <w:t xml:space="preserve"> We are looking to put together a delegation of </w:t>
      </w:r>
      <w:r w:rsidR="00280B14">
        <w:t xml:space="preserve">over 100 </w:t>
      </w:r>
      <w:r>
        <w:t xml:space="preserve">Equity Summit attendees who </w:t>
      </w:r>
      <w:r w:rsidR="00DB1554">
        <w:t xml:space="preserve">represent a cross section of the movement to advance equity in the Twin Cities region: community leaders and staff who </w:t>
      </w:r>
      <w:r>
        <w:t>are</w:t>
      </w:r>
      <w:r w:rsidR="00DB1554">
        <w:t xml:space="preserve"> currently</w:t>
      </w:r>
      <w:r>
        <w:t xml:space="preserve"> sitting at </w:t>
      </w:r>
      <w:r w:rsidR="00DB1554">
        <w:t xml:space="preserve">an active campaign </w:t>
      </w:r>
      <w:r>
        <w:t xml:space="preserve">table </w:t>
      </w:r>
      <w:r w:rsidR="00DB1554">
        <w:t xml:space="preserve">focused </w:t>
      </w:r>
      <w:r>
        <w:t>on equity issues,</w:t>
      </w:r>
      <w:r w:rsidR="00DB1554">
        <w:t xml:space="preserve"> public sector staff or officials who are</w:t>
      </w:r>
      <w:r>
        <w:t xml:space="preserve"> implementing equitable </w:t>
      </w:r>
      <w:r w:rsidR="00DB1554">
        <w:t>policies and practices within their institution</w:t>
      </w:r>
      <w:r>
        <w:t xml:space="preserve">, and </w:t>
      </w:r>
      <w:r w:rsidR="00DB1554">
        <w:t xml:space="preserve">private sector leaders who </w:t>
      </w:r>
      <w:r>
        <w:t xml:space="preserve">are </w:t>
      </w:r>
      <w:r w:rsidR="00DB1554">
        <w:t>interested in leading with an equity lens</w:t>
      </w:r>
      <w:r>
        <w:t xml:space="preserve">. </w:t>
      </w:r>
    </w:p>
    <w:p w14:paraId="6C44C848" w14:textId="77777777" w:rsidR="005110FA" w:rsidRDefault="001161BD" w:rsidP="005110FA">
      <w:pPr>
        <w:tabs>
          <w:tab w:val="left" w:pos="8910"/>
        </w:tabs>
        <w:jc w:val="both"/>
      </w:pPr>
      <w:r>
        <w:t xml:space="preserve">We are also looking for a mix of applicants who have both attended and have not attended Equity Summits in the past. </w:t>
      </w:r>
      <w:r w:rsidR="005110FA">
        <w:t xml:space="preserve"> </w:t>
      </w:r>
    </w:p>
    <w:p w14:paraId="25C461BA" w14:textId="1B912901" w:rsidR="007F668A" w:rsidRDefault="005110FA" w:rsidP="007F668A">
      <w:pPr>
        <w:tabs>
          <w:tab w:val="left" w:pos="8910"/>
        </w:tabs>
        <w:jc w:val="both"/>
        <w:rPr>
          <w:b/>
        </w:rPr>
      </w:pPr>
      <w:r w:rsidRPr="005110FA">
        <w:rPr>
          <w:b/>
        </w:rPr>
        <w:t xml:space="preserve">If you have any questions, please do not hesitate to contact </w:t>
      </w:r>
      <w:r w:rsidR="00A41EF7">
        <w:rPr>
          <w:b/>
        </w:rPr>
        <w:t>Margo Fritz</w:t>
      </w:r>
      <w:r w:rsidRPr="005110FA">
        <w:rPr>
          <w:b/>
        </w:rPr>
        <w:t xml:space="preserve"> (612-332-4471; </w:t>
      </w:r>
      <w:hyperlink r:id="rId9" w:history="1">
        <w:r w:rsidR="00A41EF7" w:rsidRPr="003F6E6E">
          <w:rPr>
            <w:rStyle w:val="Hyperlink"/>
            <w:b/>
          </w:rPr>
          <w:t>margo@thealliancetc.org</w:t>
        </w:r>
      </w:hyperlink>
      <w:r w:rsidR="00A41EF7">
        <w:rPr>
          <w:b/>
        </w:rPr>
        <w:t>).</w:t>
      </w:r>
    </w:p>
    <w:p w14:paraId="79E5E1E0" w14:textId="77777777" w:rsidR="00280B14" w:rsidRDefault="00280B14" w:rsidP="007F668A">
      <w:pPr>
        <w:tabs>
          <w:tab w:val="left" w:pos="8910"/>
        </w:tabs>
        <w:jc w:val="center"/>
        <w:rPr>
          <w:b/>
        </w:rPr>
      </w:pPr>
    </w:p>
    <w:p w14:paraId="6360C7B8" w14:textId="77777777" w:rsidR="00806CCE" w:rsidRDefault="00806CCE" w:rsidP="007F668A">
      <w:pPr>
        <w:tabs>
          <w:tab w:val="left" w:pos="8910"/>
        </w:tabs>
        <w:jc w:val="center"/>
        <w:rPr>
          <w:b/>
        </w:rPr>
      </w:pPr>
    </w:p>
    <w:p w14:paraId="03174F41" w14:textId="77777777" w:rsidR="005110FA" w:rsidRPr="005110FA" w:rsidRDefault="001161BD" w:rsidP="007F668A">
      <w:pPr>
        <w:tabs>
          <w:tab w:val="left" w:pos="8910"/>
        </w:tabs>
        <w:jc w:val="center"/>
        <w:rPr>
          <w:b/>
        </w:rPr>
      </w:pPr>
      <w:r w:rsidRPr="005110FA">
        <w:rPr>
          <w:b/>
        </w:rPr>
        <w:lastRenderedPageBreak/>
        <w:t>Application questions:</w:t>
      </w:r>
    </w:p>
    <w:p w14:paraId="30483446" w14:textId="77777777" w:rsidR="009D22EB" w:rsidRDefault="005110FA" w:rsidP="009D22EB">
      <w:pPr>
        <w:numPr>
          <w:ilvl w:val="0"/>
          <w:numId w:val="2"/>
        </w:numPr>
      </w:pPr>
      <w:r w:rsidRPr="009D22EB">
        <w:t xml:space="preserve">Please describe your current professional or volunteer work and </w:t>
      </w:r>
      <w:r w:rsidR="00A77B7E" w:rsidRPr="009D22EB">
        <w:t xml:space="preserve">its connection to advancing equity. </w:t>
      </w:r>
      <w:r w:rsidR="005C6B25">
        <w:rPr>
          <w:b/>
        </w:rPr>
        <w:t>(please limit your answer to 300 words or less)</w:t>
      </w:r>
    </w:p>
    <w:p w14:paraId="5D0A3C18" w14:textId="77777777" w:rsidR="009D22EB" w:rsidRDefault="009D22EB" w:rsidP="009D22EB"/>
    <w:p w14:paraId="6CB04D51" w14:textId="77777777" w:rsidR="007F668A" w:rsidRDefault="007F668A" w:rsidP="009D22EB"/>
    <w:p w14:paraId="42930C25" w14:textId="77777777" w:rsidR="00A77B7E" w:rsidRDefault="00A77B7E" w:rsidP="009D22EB">
      <w:pPr>
        <w:numPr>
          <w:ilvl w:val="0"/>
          <w:numId w:val="2"/>
        </w:numPr>
      </w:pPr>
      <w:r w:rsidRPr="009D22EB">
        <w:t xml:space="preserve">Why do you want to go to </w:t>
      </w:r>
      <w:proofErr w:type="spellStart"/>
      <w:r w:rsidRPr="009D22EB">
        <w:t>PolicyLink’s</w:t>
      </w:r>
      <w:proofErr w:type="spellEnd"/>
      <w:r w:rsidRPr="009D22EB">
        <w:t xml:space="preserve"> Equity Summit?</w:t>
      </w:r>
      <w:r w:rsidR="005C6B25">
        <w:t xml:space="preserve"> </w:t>
      </w:r>
      <w:r w:rsidR="005C6B25">
        <w:rPr>
          <w:b/>
        </w:rPr>
        <w:t>(please limit your answer to 300 words or less)</w:t>
      </w:r>
      <w:r w:rsidRPr="009D22EB">
        <w:br/>
      </w:r>
      <w:r w:rsidRPr="009D22EB">
        <w:br/>
      </w:r>
    </w:p>
    <w:p w14:paraId="1E45BAB0" w14:textId="77777777" w:rsidR="007F668A" w:rsidRPr="009D22EB" w:rsidRDefault="007F668A" w:rsidP="007F668A">
      <w:pPr>
        <w:ind w:left="720"/>
      </w:pPr>
    </w:p>
    <w:p w14:paraId="7417C435" w14:textId="77777777" w:rsidR="007F668A" w:rsidRDefault="00A77B7E" w:rsidP="009D22EB">
      <w:pPr>
        <w:numPr>
          <w:ilvl w:val="0"/>
          <w:numId w:val="2"/>
        </w:numPr>
      </w:pPr>
      <w:r w:rsidRPr="009D22EB">
        <w:t>What do you hope to get out of the Equity Summit?</w:t>
      </w:r>
      <w:r w:rsidR="005C6B25">
        <w:t xml:space="preserve"> </w:t>
      </w:r>
      <w:r w:rsidR="005C6B25">
        <w:rPr>
          <w:b/>
        </w:rPr>
        <w:t>(please limit your answer to 300 words or less)</w:t>
      </w:r>
      <w:r w:rsidR="009D22EB">
        <w:br/>
      </w:r>
    </w:p>
    <w:p w14:paraId="4ECF1007" w14:textId="77777777" w:rsidR="009D22EB" w:rsidRPr="009D22EB" w:rsidRDefault="009D22EB" w:rsidP="007F668A">
      <w:pPr>
        <w:ind w:left="720"/>
      </w:pPr>
      <w:r>
        <w:br/>
      </w:r>
    </w:p>
    <w:p w14:paraId="78A6B03C" w14:textId="77777777" w:rsidR="007F668A" w:rsidRDefault="00A77B7E" w:rsidP="009D22EB">
      <w:pPr>
        <w:numPr>
          <w:ilvl w:val="0"/>
          <w:numId w:val="2"/>
        </w:numPr>
      </w:pPr>
      <w:r w:rsidRPr="009D22EB">
        <w:t>How do you intend to apply your learnings from the Equity Summit? What initiatives or campaigns do you hope to apply your learnings to?</w:t>
      </w:r>
      <w:r w:rsidR="005C6B25">
        <w:t xml:space="preserve"> </w:t>
      </w:r>
      <w:r w:rsidR="005C6B25">
        <w:rPr>
          <w:b/>
        </w:rPr>
        <w:t>(please limit your answer to 300 words or less)</w:t>
      </w:r>
      <w:r w:rsidR="009D22EB">
        <w:br/>
      </w:r>
    </w:p>
    <w:p w14:paraId="2DC3E9E1" w14:textId="77777777" w:rsidR="009D22EB" w:rsidRPr="009D22EB" w:rsidRDefault="009D22EB" w:rsidP="007F668A">
      <w:pPr>
        <w:ind w:left="720"/>
      </w:pPr>
      <w:r>
        <w:br/>
      </w:r>
    </w:p>
    <w:p w14:paraId="4FF02EC9" w14:textId="77777777" w:rsidR="009D22EB" w:rsidRDefault="00A77B7E" w:rsidP="009D22EB">
      <w:pPr>
        <w:numPr>
          <w:ilvl w:val="0"/>
          <w:numId w:val="2"/>
        </w:numPr>
      </w:pPr>
      <w:r w:rsidRPr="009D22EB">
        <w:t>Have you been to any of the Equity Summit’s before? If so, which ones?</w:t>
      </w:r>
      <w:r w:rsidR="005C6B25">
        <w:t xml:space="preserve"> </w:t>
      </w:r>
      <w:r w:rsidR="009D22EB">
        <w:br/>
      </w:r>
      <w:r w:rsidR="009D22EB">
        <w:br/>
      </w:r>
    </w:p>
    <w:p w14:paraId="4C3FAAE3" w14:textId="6FA539A0" w:rsidR="00A77B7E" w:rsidRPr="009D22EB" w:rsidRDefault="00A77B7E" w:rsidP="009D22EB">
      <w:pPr>
        <w:numPr>
          <w:ilvl w:val="0"/>
          <w:numId w:val="2"/>
        </w:numPr>
      </w:pPr>
      <w:r w:rsidRPr="00806CCE">
        <w:t xml:space="preserve">The average cost to attend the summit ranges </w:t>
      </w:r>
      <w:proofErr w:type="gramStart"/>
      <w:r w:rsidRPr="00806CCE">
        <w:t>between $</w:t>
      </w:r>
      <w:r w:rsidR="001C728B" w:rsidRPr="00806CCE">
        <w:t>830</w:t>
      </w:r>
      <w:r w:rsidRPr="00806CCE">
        <w:t xml:space="preserve"> - $1,</w:t>
      </w:r>
      <w:r w:rsidR="001C728B" w:rsidRPr="00806CCE">
        <w:t xml:space="preserve">100 </w:t>
      </w:r>
      <w:r w:rsidRPr="00806CCE">
        <w:t>per person</w:t>
      </w:r>
      <w:proofErr w:type="gramEnd"/>
      <w:r w:rsidRPr="00806CCE">
        <w:t>. Please indicate how much you are requesting in scholarship funds to offset the cost</w:t>
      </w:r>
      <w:r w:rsidR="005C6B25" w:rsidRPr="00806CCE">
        <w:t>. Scholarship stipend awards are expected to be up to</w:t>
      </w:r>
      <w:r w:rsidRPr="00806CCE">
        <w:t xml:space="preserve"> $800.</w:t>
      </w:r>
      <w:r w:rsidR="009D22EB">
        <w:br/>
      </w:r>
      <w:r w:rsidR="009D22EB">
        <w:br/>
      </w:r>
    </w:p>
    <w:p w14:paraId="418BA673" w14:textId="77777777" w:rsidR="00A77B7E" w:rsidRPr="009D22EB" w:rsidRDefault="00A77B7E" w:rsidP="009D22EB">
      <w:pPr>
        <w:numPr>
          <w:ilvl w:val="0"/>
          <w:numId w:val="2"/>
        </w:numPr>
      </w:pPr>
      <w:r w:rsidRPr="009D22EB">
        <w:t xml:space="preserve">To off-set your costs, are you willing to share a room? If you have a roommate preference, please indicate who. </w:t>
      </w:r>
    </w:p>
    <w:p w14:paraId="257D5768" w14:textId="77777777" w:rsidR="00A77B7E" w:rsidRPr="009D22EB" w:rsidRDefault="00A77B7E" w:rsidP="009D22EB"/>
    <w:p w14:paraId="548EEB26" w14:textId="2ADEDC96" w:rsidR="004040D5" w:rsidRPr="00A41EF7" w:rsidRDefault="00A77B7E" w:rsidP="00A41EF7">
      <w:pPr>
        <w:tabs>
          <w:tab w:val="left" w:pos="8910"/>
        </w:tabs>
        <w:jc w:val="both"/>
        <w:rPr>
          <w:b/>
        </w:rPr>
      </w:pPr>
      <w:r>
        <w:br/>
      </w:r>
      <w:r w:rsidRPr="00A77B7E">
        <w:rPr>
          <w:b/>
        </w:rPr>
        <w:t xml:space="preserve">Interested </w:t>
      </w:r>
      <w:r w:rsidR="001A3737">
        <w:rPr>
          <w:b/>
        </w:rPr>
        <w:t>stipend</w:t>
      </w:r>
      <w:r w:rsidR="001A3737" w:rsidRPr="00A77B7E">
        <w:rPr>
          <w:b/>
        </w:rPr>
        <w:t xml:space="preserve"> </w:t>
      </w:r>
      <w:r w:rsidRPr="00A77B7E">
        <w:rPr>
          <w:b/>
        </w:rPr>
        <w:t>applicants should fill out this application and turn it in</w:t>
      </w:r>
      <w:r w:rsidR="005C6B25">
        <w:rPr>
          <w:b/>
        </w:rPr>
        <w:t xml:space="preserve"> </w:t>
      </w:r>
      <w:r w:rsidRPr="00A77B7E">
        <w:rPr>
          <w:b/>
        </w:rPr>
        <w:t xml:space="preserve">to </w:t>
      </w:r>
      <w:r w:rsidR="00A41EF7">
        <w:rPr>
          <w:b/>
        </w:rPr>
        <w:t xml:space="preserve">Margo Fritz </w:t>
      </w:r>
      <w:proofErr w:type="gramStart"/>
      <w:r w:rsidRPr="00A77B7E">
        <w:rPr>
          <w:b/>
        </w:rPr>
        <w:t xml:space="preserve">at  </w:t>
      </w:r>
      <w:proofErr w:type="gramEnd"/>
      <w:hyperlink r:id="rId10" w:history="1">
        <w:r w:rsidR="00A41EF7" w:rsidRPr="003F6E6E">
          <w:rPr>
            <w:rStyle w:val="Hyperlink"/>
            <w:b/>
          </w:rPr>
          <w:t>margo@thealliancetc.org</w:t>
        </w:r>
      </w:hyperlink>
      <w:r w:rsidRPr="00A77B7E">
        <w:rPr>
          <w:b/>
        </w:rPr>
        <w:t xml:space="preserve"> no later than 5 p.m. </w:t>
      </w:r>
      <w:r w:rsidR="00A41EF7">
        <w:rPr>
          <w:b/>
        </w:rPr>
        <w:t>Monday, December 11</w:t>
      </w:r>
      <w:r w:rsidRPr="00A77B7E">
        <w:rPr>
          <w:b/>
        </w:rPr>
        <w:t xml:space="preserve">. If you have any questions, please do not hesitate to contact </w:t>
      </w:r>
      <w:bookmarkStart w:id="0" w:name="_GoBack"/>
      <w:bookmarkEnd w:id="0"/>
      <w:r w:rsidR="00A41EF7">
        <w:rPr>
          <w:b/>
        </w:rPr>
        <w:t>Margo Fritz</w:t>
      </w:r>
      <w:r w:rsidRPr="00A77B7E">
        <w:rPr>
          <w:b/>
        </w:rPr>
        <w:t xml:space="preserve"> (612-332-4471; </w:t>
      </w:r>
      <w:hyperlink r:id="rId11" w:history="1">
        <w:r w:rsidR="00A41EF7" w:rsidRPr="003F6E6E">
          <w:rPr>
            <w:rStyle w:val="Hyperlink"/>
            <w:b/>
          </w:rPr>
          <w:t>margo@thealliancetc.org</w:t>
        </w:r>
      </w:hyperlink>
      <w:r w:rsidRPr="00A77B7E">
        <w:rPr>
          <w:b/>
        </w:rPr>
        <w:t>)</w:t>
      </w:r>
      <w:r w:rsidR="00A41EF7">
        <w:rPr>
          <w:b/>
        </w:rPr>
        <w:t>.</w:t>
      </w:r>
      <w:r w:rsidRPr="00A77B7E">
        <w:rPr>
          <w:b/>
        </w:rPr>
        <w:t xml:space="preserve"> </w:t>
      </w:r>
    </w:p>
    <w:sectPr w:rsidR="004040D5" w:rsidRPr="00A41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F59"/>
    <w:multiLevelType w:val="hybridMultilevel"/>
    <w:tmpl w:val="E824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40C7E"/>
    <w:multiLevelType w:val="hybridMultilevel"/>
    <w:tmpl w:val="CA98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F6781"/>
    <w:multiLevelType w:val="hybridMultilevel"/>
    <w:tmpl w:val="F816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91ABE"/>
    <w:multiLevelType w:val="hybridMultilevel"/>
    <w:tmpl w:val="6674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D5"/>
    <w:rsid w:val="001161BD"/>
    <w:rsid w:val="001A3737"/>
    <w:rsid w:val="001C57D3"/>
    <w:rsid w:val="001C728B"/>
    <w:rsid w:val="002165C7"/>
    <w:rsid w:val="0022144D"/>
    <w:rsid w:val="00280B14"/>
    <w:rsid w:val="004040D5"/>
    <w:rsid w:val="0050517E"/>
    <w:rsid w:val="005110FA"/>
    <w:rsid w:val="005C6B25"/>
    <w:rsid w:val="00616F22"/>
    <w:rsid w:val="00665723"/>
    <w:rsid w:val="007F668A"/>
    <w:rsid w:val="00806CCE"/>
    <w:rsid w:val="008E78E2"/>
    <w:rsid w:val="009D22EB"/>
    <w:rsid w:val="00A41EF7"/>
    <w:rsid w:val="00A55798"/>
    <w:rsid w:val="00A77B7E"/>
    <w:rsid w:val="00AC5487"/>
    <w:rsid w:val="00C546D5"/>
    <w:rsid w:val="00DB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69C0"/>
  <w15:chartTrackingRefBased/>
  <w15:docId w15:val="{23D69D50-0A54-4341-9F2E-395C1C5A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61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1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15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7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2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@thealliancet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licylink.org/equity-summit-20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rgo@thealliancetc.org" TargetMode="External"/><Relationship Id="rId5" Type="http://schemas.openxmlformats.org/officeDocument/2006/relationships/hyperlink" Target="https://www.policylink.org/equity-summit-2018" TargetMode="External"/><Relationship Id="rId10" Type="http://schemas.openxmlformats.org/officeDocument/2006/relationships/hyperlink" Target="mailto:margo@thealliancet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go@thealliancet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Links>
    <vt:vector size="36" baseType="variant">
      <vt:variant>
        <vt:i4>6684739</vt:i4>
      </vt:variant>
      <vt:variant>
        <vt:i4>15</vt:i4>
      </vt:variant>
      <vt:variant>
        <vt:i4>0</vt:i4>
      </vt:variant>
      <vt:variant>
        <vt:i4>5</vt:i4>
      </vt:variant>
      <vt:variant>
        <vt:lpwstr>mailto:margo@thealliancetc.org</vt:lpwstr>
      </vt:variant>
      <vt:variant>
        <vt:lpwstr/>
      </vt:variant>
      <vt:variant>
        <vt:i4>5701736</vt:i4>
      </vt:variant>
      <vt:variant>
        <vt:i4>12</vt:i4>
      </vt:variant>
      <vt:variant>
        <vt:i4>0</vt:i4>
      </vt:variant>
      <vt:variant>
        <vt:i4>5</vt:i4>
      </vt:variant>
      <vt:variant>
        <vt:lpwstr>mailto:russ@metrostability.org</vt:lpwstr>
      </vt:variant>
      <vt:variant>
        <vt:lpwstr/>
      </vt:variant>
      <vt:variant>
        <vt:i4>6684739</vt:i4>
      </vt:variant>
      <vt:variant>
        <vt:i4>9</vt:i4>
      </vt:variant>
      <vt:variant>
        <vt:i4>0</vt:i4>
      </vt:variant>
      <vt:variant>
        <vt:i4>5</vt:i4>
      </vt:variant>
      <vt:variant>
        <vt:lpwstr>mailto:margo@thealliancetc.org</vt:lpwstr>
      </vt:variant>
      <vt:variant>
        <vt:lpwstr/>
      </vt:variant>
      <vt:variant>
        <vt:i4>6684739</vt:i4>
      </vt:variant>
      <vt:variant>
        <vt:i4>6</vt:i4>
      </vt:variant>
      <vt:variant>
        <vt:i4>0</vt:i4>
      </vt:variant>
      <vt:variant>
        <vt:i4>5</vt:i4>
      </vt:variant>
      <vt:variant>
        <vt:lpwstr>mailto:margo@thealliancetc.org</vt:lpwstr>
      </vt:variant>
      <vt:variant>
        <vt:lpwstr/>
      </vt:variant>
      <vt:variant>
        <vt:i4>7077983</vt:i4>
      </vt:variant>
      <vt:variant>
        <vt:i4>3</vt:i4>
      </vt:variant>
      <vt:variant>
        <vt:i4>0</vt:i4>
      </vt:variant>
      <vt:variant>
        <vt:i4>5</vt:i4>
      </vt:variant>
      <vt:variant>
        <vt:lpwstr>mailto:russ@thealliancetc.org</vt:lpwstr>
      </vt:variant>
      <vt:variant>
        <vt:lpwstr/>
      </vt:variant>
      <vt:variant>
        <vt:i4>6684739</vt:i4>
      </vt:variant>
      <vt:variant>
        <vt:i4>0</vt:i4>
      </vt:variant>
      <vt:variant>
        <vt:i4>0</vt:i4>
      </vt:variant>
      <vt:variant>
        <vt:i4>5</vt:i4>
      </vt:variant>
      <vt:variant>
        <vt:lpwstr>mailto:margo@thealliancetc.org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</dc:creator>
  <cp:keywords/>
  <dc:description/>
  <cp:lastModifiedBy>Margo Fritz</cp:lastModifiedBy>
  <cp:revision>3</cp:revision>
  <dcterms:created xsi:type="dcterms:W3CDTF">2017-11-02T17:09:00Z</dcterms:created>
  <dcterms:modified xsi:type="dcterms:W3CDTF">2017-11-28T19:00:00Z</dcterms:modified>
</cp:coreProperties>
</file>